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96" w:rsidRPr="00E337EC" w:rsidRDefault="00C00A96" w:rsidP="00C00A96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37EC">
        <w:rPr>
          <w:rFonts w:ascii="Arial" w:hAnsi="Arial" w:cs="Arial"/>
          <w:b/>
          <w:i/>
          <w:sz w:val="28"/>
          <w:szCs w:val="28"/>
          <w:u w:val="single"/>
        </w:rPr>
        <w:t>JOB DESCRIPTION:  Veterinary Technician</w:t>
      </w:r>
    </w:p>
    <w:p w:rsidR="00C00A96" w:rsidRPr="00C00A96" w:rsidRDefault="00C00A96" w:rsidP="00C00A96">
      <w:pPr>
        <w:jc w:val="center"/>
        <w:rPr>
          <w:rFonts w:ascii="Arial" w:hAnsi="Arial" w:cs="Arial"/>
          <w:b/>
          <w:i/>
          <w:u w:val="single"/>
        </w:rPr>
      </w:pPr>
    </w:p>
    <w:p w:rsidR="00C00A96" w:rsidRPr="00C00A96" w:rsidRDefault="00C00A96" w:rsidP="00C00A96">
      <w:pPr>
        <w:pStyle w:val="Heading2"/>
        <w:jc w:val="center"/>
        <w:rPr>
          <w:rFonts w:ascii="Arial" w:hAnsi="Arial" w:cs="Arial"/>
          <w:i/>
          <w:sz w:val="20"/>
        </w:rPr>
      </w:pPr>
      <w:r w:rsidRPr="00C00A96">
        <w:rPr>
          <w:rFonts w:ascii="Arial" w:hAnsi="Arial" w:cs="Arial"/>
          <w:i/>
          <w:sz w:val="20"/>
        </w:rPr>
        <w:t xml:space="preserve">REPORTS </w:t>
      </w:r>
      <w:r w:rsidR="00E337EC">
        <w:rPr>
          <w:rFonts w:ascii="Arial" w:hAnsi="Arial" w:cs="Arial"/>
          <w:i/>
          <w:sz w:val="20"/>
        </w:rPr>
        <w:t xml:space="preserve">TO: </w:t>
      </w:r>
      <w:r w:rsidR="005D311C">
        <w:rPr>
          <w:rFonts w:ascii="Arial" w:hAnsi="Arial" w:cs="Arial"/>
          <w:i/>
          <w:sz w:val="20"/>
        </w:rPr>
        <w:t>Amy Decristofaro</w:t>
      </w:r>
      <w:bookmarkStart w:id="0" w:name="_GoBack"/>
      <w:bookmarkEnd w:id="0"/>
      <w:r w:rsidRPr="00C00A96">
        <w:rPr>
          <w:rFonts w:ascii="Arial" w:hAnsi="Arial" w:cs="Arial"/>
          <w:i/>
          <w:sz w:val="20"/>
        </w:rPr>
        <w:t>, Hospital Manager</w:t>
      </w:r>
    </w:p>
    <w:p w:rsidR="002D6E11" w:rsidRPr="00C00A96" w:rsidRDefault="002D6E11" w:rsidP="002D6E11">
      <w:pPr>
        <w:rPr>
          <w:rFonts w:ascii="Arial" w:hAnsi="Arial" w:cs="Arial"/>
          <w:b/>
        </w:rPr>
      </w:pPr>
    </w:p>
    <w:p w:rsidR="002D6E11" w:rsidRPr="00C00A96" w:rsidRDefault="002D6E11" w:rsidP="002D6E11">
      <w:pPr>
        <w:rPr>
          <w:rFonts w:ascii="Arial" w:hAnsi="Arial" w:cs="Arial"/>
          <w:b/>
          <w:u w:val="single"/>
        </w:rPr>
      </w:pPr>
      <w:r w:rsidRPr="00C00A96">
        <w:rPr>
          <w:rFonts w:ascii="Arial" w:hAnsi="Arial" w:cs="Arial"/>
          <w:b/>
          <w:sz w:val="24"/>
          <w:szCs w:val="24"/>
          <w:u w:val="single"/>
        </w:rPr>
        <w:t>POSITION OVERVIEW:</w:t>
      </w:r>
    </w:p>
    <w:p w:rsidR="002D6E11" w:rsidRPr="00C00A96" w:rsidRDefault="002D6E11" w:rsidP="002D6E11">
      <w:pPr>
        <w:rPr>
          <w:rFonts w:ascii="Arial" w:hAnsi="Arial" w:cs="Arial"/>
        </w:rPr>
      </w:pPr>
      <w:r w:rsidRPr="00C00A96">
        <w:rPr>
          <w:rFonts w:ascii="Arial" w:hAnsi="Arial" w:cs="Arial"/>
        </w:rPr>
        <w:t>The veterinary technician is the veterinarian’s primary medical sup</w:t>
      </w:r>
      <w:r w:rsidR="00C00A96" w:rsidRPr="00C00A96">
        <w:rPr>
          <w:rFonts w:ascii="Arial" w:hAnsi="Arial" w:cs="Arial"/>
        </w:rPr>
        <w:t>port. They begin the appointments for the doctors</w:t>
      </w:r>
      <w:r w:rsidRPr="00C00A96">
        <w:rPr>
          <w:rFonts w:ascii="Arial" w:hAnsi="Arial" w:cs="Arial"/>
        </w:rPr>
        <w:t xml:space="preserve"> and continue to assist the doctor throughout the examination, diagnosis and treatment phases.  They </w:t>
      </w:r>
      <w:proofErr w:type="spellStart"/>
      <w:r w:rsidRPr="00C00A96">
        <w:rPr>
          <w:rFonts w:ascii="Arial" w:hAnsi="Arial" w:cs="Arial"/>
        </w:rPr>
        <w:t>aid</w:t>
      </w:r>
      <w:proofErr w:type="spellEnd"/>
      <w:r w:rsidRPr="00C00A96">
        <w:rPr>
          <w:rFonts w:ascii="Arial" w:hAnsi="Arial" w:cs="Arial"/>
        </w:rPr>
        <w:t xml:space="preserve"> the veterinarians in achieving greater efficiency by relieving them of technical work and administrative detail.  They have a very significant role in communicating with and education clients about their pets.</w:t>
      </w:r>
    </w:p>
    <w:p w:rsidR="002D6E11" w:rsidRPr="00C00A96" w:rsidRDefault="002D6E11" w:rsidP="002D6E11">
      <w:pPr>
        <w:rPr>
          <w:rFonts w:ascii="Arial" w:hAnsi="Arial" w:cs="Arial"/>
          <w:sz w:val="28"/>
          <w:szCs w:val="28"/>
          <w:u w:val="single"/>
        </w:rPr>
      </w:pPr>
    </w:p>
    <w:p w:rsidR="002D6E11" w:rsidRPr="00C00A96" w:rsidRDefault="002D6E11" w:rsidP="002D6E11">
      <w:pPr>
        <w:rPr>
          <w:rFonts w:ascii="Arial" w:hAnsi="Arial" w:cs="Arial"/>
          <w:b/>
          <w:sz w:val="28"/>
          <w:szCs w:val="28"/>
          <w:u w:val="single"/>
        </w:rPr>
      </w:pPr>
      <w:r w:rsidRPr="00C00A96">
        <w:rPr>
          <w:rFonts w:ascii="Arial" w:hAnsi="Arial" w:cs="Arial"/>
          <w:b/>
          <w:sz w:val="28"/>
          <w:szCs w:val="28"/>
          <w:u w:val="single"/>
        </w:rPr>
        <w:t>QUALIFICATIONS / REQUIREMENTS:</w:t>
      </w:r>
    </w:p>
    <w:p w:rsidR="002D6E11" w:rsidRPr="00C00A96" w:rsidRDefault="002D6E11" w:rsidP="002D6E11">
      <w:pPr>
        <w:rPr>
          <w:rFonts w:ascii="Arial" w:hAnsi="Arial" w:cs="Arial"/>
          <w:sz w:val="24"/>
        </w:rPr>
      </w:pPr>
    </w:p>
    <w:p w:rsidR="002D6E11" w:rsidRPr="00C00A96" w:rsidRDefault="002D6E11" w:rsidP="002D6E11">
      <w:pPr>
        <w:rPr>
          <w:rFonts w:ascii="Arial" w:hAnsi="Arial" w:cs="Arial"/>
          <w:b/>
          <w:sz w:val="22"/>
          <w:szCs w:val="22"/>
        </w:rPr>
      </w:pPr>
      <w:r w:rsidRPr="00C00A96">
        <w:rPr>
          <w:rFonts w:ascii="Arial" w:hAnsi="Arial" w:cs="Arial"/>
          <w:b/>
          <w:sz w:val="22"/>
          <w:szCs w:val="22"/>
        </w:rPr>
        <w:t>EDUCATION AND LICENSURE REQUIREMENTS</w:t>
      </w:r>
    </w:p>
    <w:p w:rsidR="002D6E11" w:rsidRPr="00C00A96" w:rsidRDefault="002D6E11" w:rsidP="002D6E11">
      <w:pPr>
        <w:numPr>
          <w:ilvl w:val="0"/>
          <w:numId w:val="6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High school diploma or equivalent</w:t>
      </w:r>
    </w:p>
    <w:p w:rsidR="002D6E11" w:rsidRPr="00C00A96" w:rsidRDefault="002D6E11" w:rsidP="002D6E11">
      <w:pPr>
        <w:numPr>
          <w:ilvl w:val="0"/>
          <w:numId w:val="6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Veterinary Technician Certification (CVT) desirable but not required.</w:t>
      </w:r>
    </w:p>
    <w:p w:rsidR="002D6E11" w:rsidRPr="00C00A96" w:rsidRDefault="002D6E11" w:rsidP="002D6E11">
      <w:pPr>
        <w:numPr>
          <w:ilvl w:val="0"/>
          <w:numId w:val="6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Previous On-The-Job Training desirable when not a CVT.</w:t>
      </w:r>
    </w:p>
    <w:p w:rsidR="002D6E11" w:rsidRPr="00C00A96" w:rsidRDefault="002D6E11" w:rsidP="002D6E11">
      <w:pPr>
        <w:pStyle w:val="Heading3"/>
        <w:rPr>
          <w:sz w:val="22"/>
          <w:szCs w:val="22"/>
        </w:rPr>
      </w:pPr>
      <w:r w:rsidRPr="00C00A96">
        <w:rPr>
          <w:sz w:val="22"/>
          <w:szCs w:val="22"/>
        </w:rPr>
        <w:t>EXPERIENCE REQUIREMENTS</w:t>
      </w:r>
    </w:p>
    <w:p w:rsidR="002D6E11" w:rsidRPr="00C00A96" w:rsidRDefault="002D6E11" w:rsidP="002D6E11">
      <w:pPr>
        <w:numPr>
          <w:ilvl w:val="0"/>
          <w:numId w:val="7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 xml:space="preserve">Minimum two </w:t>
      </w:r>
      <w:r w:rsidR="008377A9" w:rsidRPr="00C00A96">
        <w:rPr>
          <w:rFonts w:ascii="Arial" w:hAnsi="Arial" w:cs="Arial"/>
        </w:rPr>
        <w:t>years’ experience</w:t>
      </w:r>
      <w:r w:rsidRPr="00C00A96">
        <w:rPr>
          <w:rFonts w:ascii="Arial" w:hAnsi="Arial" w:cs="Arial"/>
        </w:rPr>
        <w:t xml:space="preserve"> as veterinary technician or assistant.</w:t>
      </w:r>
    </w:p>
    <w:p w:rsidR="002D6E11" w:rsidRPr="00C00A96" w:rsidRDefault="002D6E11" w:rsidP="002D6E11">
      <w:pPr>
        <w:pStyle w:val="Heading3"/>
        <w:rPr>
          <w:sz w:val="22"/>
          <w:szCs w:val="22"/>
        </w:rPr>
      </w:pPr>
      <w:r w:rsidRPr="00C00A96">
        <w:rPr>
          <w:sz w:val="22"/>
          <w:szCs w:val="22"/>
        </w:rPr>
        <w:t>PERSONAL REQUIREMENTS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Minimum of 18 years old.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Genuinely enjoys working with animals and is able to deal with them even when they are stressed, ill or in pain.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Can stay calm and efficient during a medical crisis.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Is well-spoken and approaches his/her job duties in a matur</w:t>
      </w:r>
      <w:r w:rsidR="00C00A96">
        <w:rPr>
          <w:rFonts w:ascii="Arial" w:hAnsi="Arial" w:cs="Arial"/>
        </w:rPr>
        <w:t>e nature and positive attitude.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</w:rPr>
        <w:t>Is experienced in the teamwork approach and works well with all levels of hospital team members.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C00A96">
        <w:rPr>
          <w:rFonts w:ascii="Arial" w:hAnsi="Arial" w:cs="Arial"/>
        </w:rPr>
        <w:t>Has excellent client communication skills</w:t>
      </w:r>
      <w:proofErr w:type="gramEnd"/>
      <w:r w:rsidRPr="00C00A96">
        <w:rPr>
          <w:rFonts w:ascii="Arial" w:hAnsi="Arial" w:cs="Arial"/>
        </w:rPr>
        <w:t>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  <w:b/>
          <w:u w:val="single"/>
        </w:rPr>
        <w:t>Physical Effort</w:t>
      </w:r>
      <w:r w:rsidRPr="00C00A96">
        <w:rPr>
          <w:rFonts w:ascii="Arial" w:hAnsi="Arial" w:cs="Arial"/>
        </w:rPr>
        <w:t xml:space="preserve">: Work requires lifting and carrying animals (will be assisted by other staff members in lifting animals over 40 </w:t>
      </w:r>
      <w:proofErr w:type="spellStart"/>
      <w:r w:rsidRPr="00C00A96">
        <w:rPr>
          <w:rFonts w:ascii="Arial" w:hAnsi="Arial" w:cs="Arial"/>
        </w:rPr>
        <w:t>lbs</w:t>
      </w:r>
      <w:proofErr w:type="spellEnd"/>
      <w:r w:rsidRPr="00C00A96">
        <w:rPr>
          <w:rFonts w:ascii="Arial" w:hAnsi="Arial" w:cs="Arial"/>
        </w:rPr>
        <w:t xml:space="preserve">).  Walks or stands for extended periods or time; frequently works in a </w:t>
      </w:r>
      <w:proofErr w:type="gramStart"/>
      <w:r w:rsidRPr="00C00A96">
        <w:rPr>
          <w:rFonts w:ascii="Arial" w:hAnsi="Arial" w:cs="Arial"/>
        </w:rPr>
        <w:t xml:space="preserve">bent </w:t>
      </w:r>
      <w:r w:rsidR="00C00A96">
        <w:rPr>
          <w:rFonts w:ascii="Arial" w:hAnsi="Arial" w:cs="Arial"/>
        </w:rPr>
        <w:t xml:space="preserve"> or</w:t>
      </w:r>
      <w:proofErr w:type="gramEnd"/>
      <w:r w:rsidR="00C00A96">
        <w:rPr>
          <w:rFonts w:ascii="Arial" w:hAnsi="Arial" w:cs="Arial"/>
        </w:rPr>
        <w:t xml:space="preserve"> squatting </w:t>
      </w:r>
      <w:r w:rsidRPr="00C00A96">
        <w:rPr>
          <w:rFonts w:ascii="Arial" w:hAnsi="Arial" w:cs="Arial"/>
        </w:rPr>
        <w:t>position.</w:t>
      </w:r>
    </w:p>
    <w:p w:rsidR="002D6E11" w:rsidRPr="00C00A96" w:rsidRDefault="002D6E11" w:rsidP="002D6E11">
      <w:pPr>
        <w:numPr>
          <w:ilvl w:val="0"/>
          <w:numId w:val="5"/>
        </w:numPr>
        <w:rPr>
          <w:rFonts w:ascii="Arial" w:hAnsi="Arial" w:cs="Arial"/>
        </w:rPr>
      </w:pPr>
      <w:r w:rsidRPr="00C00A96">
        <w:rPr>
          <w:rFonts w:ascii="Arial" w:hAnsi="Arial" w:cs="Arial"/>
          <w:b/>
          <w:u w:val="single"/>
        </w:rPr>
        <w:t>Working conditions</w:t>
      </w:r>
      <w:r w:rsidR="00C00A96">
        <w:rPr>
          <w:rFonts w:ascii="Arial" w:hAnsi="Arial" w:cs="Arial"/>
        </w:rPr>
        <w:t xml:space="preserve">: </w:t>
      </w:r>
      <w:r w:rsidRPr="00C00A96">
        <w:rPr>
          <w:rFonts w:ascii="Arial" w:hAnsi="Arial" w:cs="Arial"/>
        </w:rPr>
        <w:t>May be exposed to unpleasant odors, noises and animal feces. May be exposed to bites, scratches and contagious diseases.</w:t>
      </w:r>
    </w:p>
    <w:p w:rsidR="002D6E11" w:rsidRPr="00C00A96" w:rsidRDefault="002D6E11" w:rsidP="002D6E11">
      <w:pPr>
        <w:rPr>
          <w:rFonts w:ascii="Arial" w:hAnsi="Arial" w:cs="Arial"/>
          <w:sz w:val="28"/>
          <w:szCs w:val="28"/>
        </w:rPr>
      </w:pPr>
    </w:p>
    <w:p w:rsidR="002D6E11" w:rsidRPr="00C00A96" w:rsidRDefault="002D6E11" w:rsidP="002D6E11">
      <w:pPr>
        <w:rPr>
          <w:rFonts w:ascii="Arial" w:hAnsi="Arial" w:cs="Arial"/>
          <w:b/>
          <w:sz w:val="28"/>
          <w:szCs w:val="28"/>
          <w:u w:val="single"/>
        </w:rPr>
      </w:pPr>
      <w:r w:rsidRPr="00C00A96">
        <w:rPr>
          <w:rFonts w:ascii="Arial" w:hAnsi="Arial" w:cs="Arial"/>
          <w:b/>
          <w:sz w:val="28"/>
          <w:szCs w:val="28"/>
          <w:u w:val="single"/>
        </w:rPr>
        <w:t>PERFOMANCE EXPECTATIONS:</w:t>
      </w:r>
    </w:p>
    <w:p w:rsidR="002D6E11" w:rsidRPr="00C00A96" w:rsidRDefault="002D6E11" w:rsidP="002D6E11">
      <w:pPr>
        <w:spacing w:line="240" w:lineRule="exact"/>
        <w:rPr>
          <w:rFonts w:ascii="Arial" w:hAnsi="Arial" w:cs="Arial"/>
          <w:sz w:val="24"/>
        </w:rPr>
      </w:pP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provide compassiona</w:t>
      </w:r>
      <w:r w:rsidR="00592712">
        <w:rPr>
          <w:rFonts w:ascii="Arial" w:hAnsi="Arial" w:cs="Arial"/>
        </w:rPr>
        <w:t>te care to patients and clients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conduct oneself in a confident and professional manner even when stressed and</w:t>
      </w:r>
      <w:r w:rsidR="00592712">
        <w:rPr>
          <w:rFonts w:ascii="Arial" w:hAnsi="Arial" w:cs="Arial"/>
        </w:rPr>
        <w:t>/or focused on individual tasks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legibly keep accurate medical records in accordance hosp</w:t>
      </w:r>
      <w:r w:rsidR="00592712">
        <w:rPr>
          <w:rFonts w:ascii="Arial" w:hAnsi="Arial" w:cs="Arial"/>
        </w:rPr>
        <w:t>ital policy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prepare and maintain the</w:t>
      </w:r>
      <w:r w:rsidR="00592712">
        <w:rPr>
          <w:rFonts w:ascii="Arial" w:hAnsi="Arial" w:cs="Arial"/>
        </w:rPr>
        <w:t xml:space="preserve"> exam rooms and treatment areas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perform physical assessments; record observatio</w:t>
      </w:r>
      <w:r w:rsidR="00592712">
        <w:rPr>
          <w:rFonts w:ascii="Arial" w:hAnsi="Arial" w:cs="Arial"/>
        </w:rPr>
        <w:t>ns legibly in files or computer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effectively restrain pe</w:t>
      </w:r>
      <w:r w:rsidR="00592712">
        <w:rPr>
          <w:rFonts w:ascii="Arial" w:hAnsi="Arial" w:cs="Arial"/>
        </w:rPr>
        <w:t>ts even when large or difficult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Understands all common vaccinations and vaccination proto</w:t>
      </w:r>
      <w:r w:rsidR="00592712">
        <w:rPr>
          <w:rFonts w:ascii="Arial" w:hAnsi="Arial" w:cs="Arial"/>
        </w:rPr>
        <w:t>cols and can explain to clients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Understands the importance of a clean and orderly facility, does not hesitate to clean or organi</w:t>
      </w:r>
      <w:r w:rsidR="00592712">
        <w:rPr>
          <w:rFonts w:ascii="Arial" w:hAnsi="Arial" w:cs="Arial"/>
        </w:rPr>
        <w:t>ze as part of a normal job duty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Maintains positive, cooperative rel</w:t>
      </w:r>
      <w:r w:rsidR="00592712">
        <w:rPr>
          <w:rFonts w:ascii="Arial" w:hAnsi="Arial" w:cs="Arial"/>
        </w:rPr>
        <w:t>ationships with other employees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Gives S</w:t>
      </w:r>
      <w:r w:rsidR="00592712">
        <w:rPr>
          <w:rFonts w:ascii="Arial" w:hAnsi="Arial" w:cs="Arial"/>
        </w:rPr>
        <w:t>Q, IM and IV injections</w:t>
      </w:r>
    </w:p>
    <w:p w:rsidR="002D6E11" w:rsidRPr="00C00A96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handle client’s medical questions with confidence and direct to</w:t>
      </w:r>
      <w:r w:rsidR="00592712">
        <w:rPr>
          <w:rFonts w:ascii="Arial" w:hAnsi="Arial" w:cs="Arial"/>
        </w:rPr>
        <w:t xml:space="preserve"> veterinarians when appropriate</w:t>
      </w:r>
    </w:p>
    <w:p w:rsidR="002D6E11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C00A96">
        <w:rPr>
          <w:rFonts w:ascii="Arial" w:hAnsi="Arial" w:cs="Arial"/>
        </w:rPr>
        <w:t>Can prepare estimates for procedures and discuss financial commitments with clients support</w:t>
      </w:r>
      <w:r w:rsidR="00592712">
        <w:rPr>
          <w:rFonts w:ascii="Arial" w:hAnsi="Arial" w:cs="Arial"/>
        </w:rPr>
        <w:t>ing hospital financial policies</w:t>
      </w:r>
    </w:p>
    <w:p w:rsidR="00592712" w:rsidRDefault="00592712" w:rsidP="00592712">
      <w:pPr>
        <w:rPr>
          <w:rFonts w:ascii="Arial" w:hAnsi="Arial" w:cs="Arial"/>
        </w:rPr>
      </w:pPr>
    </w:p>
    <w:p w:rsidR="00592712" w:rsidRPr="00C00A96" w:rsidRDefault="00592712" w:rsidP="00592712">
      <w:pPr>
        <w:rPr>
          <w:rFonts w:ascii="Arial" w:hAnsi="Arial" w:cs="Arial"/>
        </w:rPr>
      </w:pP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>Can explain necessary follow-</w:t>
      </w:r>
      <w:r w:rsidR="00592712">
        <w:rPr>
          <w:rFonts w:ascii="Arial" w:hAnsi="Arial" w:cs="Arial"/>
        </w:rPr>
        <w:t>up and homecare instructions</w:t>
      </w: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>Understands usage, dosage, and common side-effects for commonly used prescription drugs and can read</w:t>
      </w:r>
      <w:r w:rsidR="00592712">
        <w:rPr>
          <w:rFonts w:ascii="Arial" w:hAnsi="Arial" w:cs="Arial"/>
        </w:rPr>
        <w:t>ily explain them to the clients</w:t>
      </w: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 xml:space="preserve">Can maintain an appropriate inventory of all medical supplies as determined </w:t>
      </w:r>
      <w:r w:rsidR="00592712">
        <w:rPr>
          <w:rFonts w:ascii="Arial" w:hAnsi="Arial" w:cs="Arial"/>
        </w:rPr>
        <w:t>by the inventory control system</w:t>
      </w:r>
      <w:r w:rsidRPr="00592712">
        <w:rPr>
          <w:rFonts w:ascii="Arial" w:hAnsi="Arial" w:cs="Arial"/>
        </w:rPr>
        <w:t xml:space="preserve"> </w:t>
      </w: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>Can assist the veterinarian in medical, surgical and dental procedures; prepares patients for surgery; administers anesthesia; monitors patients during surgery a</w:t>
      </w:r>
      <w:r w:rsidR="00592712">
        <w:rPr>
          <w:rFonts w:ascii="Arial" w:hAnsi="Arial" w:cs="Arial"/>
        </w:rPr>
        <w:t>nd recovery; administers fluids</w:t>
      </w: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>Can properly care for all surgical materials; keep the operating room properly s</w:t>
      </w:r>
      <w:r w:rsidR="00592712">
        <w:rPr>
          <w:rFonts w:ascii="Arial" w:hAnsi="Arial" w:cs="Arial"/>
        </w:rPr>
        <w:t>tocked and prepared for surgery</w:t>
      </w:r>
    </w:p>
    <w:p w:rsidR="002D6E11" w:rsidRPr="00592712" w:rsidRDefault="002D6E11" w:rsidP="002D6E11">
      <w:pPr>
        <w:numPr>
          <w:ilvl w:val="0"/>
          <w:numId w:val="3"/>
        </w:numPr>
        <w:tabs>
          <w:tab w:val="clear" w:pos="360"/>
        </w:tabs>
        <w:ind w:left="720"/>
        <w:rPr>
          <w:rFonts w:ascii="Arial" w:hAnsi="Arial" w:cs="Arial"/>
        </w:rPr>
      </w:pPr>
      <w:r w:rsidRPr="00592712">
        <w:rPr>
          <w:rFonts w:ascii="Arial" w:hAnsi="Arial" w:cs="Arial"/>
        </w:rPr>
        <w:t>Can perform emergency procedures such as control of bleeding, resuscitation with oxygen, opening airway</w:t>
      </w:r>
      <w:r w:rsidR="00592712">
        <w:rPr>
          <w:rFonts w:ascii="Arial" w:hAnsi="Arial" w:cs="Arial"/>
        </w:rPr>
        <w:t>s, and external cardiac massage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 xml:space="preserve">Can perform clinical laboratory procedures such as fecal flotation exams, heartworm checks, skin scrapings, urinalysis, and fungal cultures; draws blood for laboratory analysis; maintains file of lab test results and ensures that test results </w:t>
      </w:r>
      <w:r w:rsidR="00592712">
        <w:rPr>
          <w:rFonts w:ascii="Arial" w:hAnsi="Arial" w:cs="Arial"/>
        </w:rPr>
        <w:t>are recorded in patient records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>Can effectively po</w:t>
      </w:r>
      <w:r w:rsidR="00592712">
        <w:rPr>
          <w:rFonts w:ascii="Arial" w:hAnsi="Arial" w:cs="Arial"/>
        </w:rPr>
        <w:t>sition for and take radiographs</w:t>
      </w:r>
    </w:p>
    <w:p w:rsidR="002D6E11" w:rsidRPr="00592712" w:rsidRDefault="00592712" w:rsidP="002D6E1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Can perform electrocardiograms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>Can place IV catheters and properly care for them. Understands the u</w:t>
      </w:r>
      <w:r w:rsidR="00592712">
        <w:rPr>
          <w:rFonts w:ascii="Arial" w:hAnsi="Arial" w:cs="Arial"/>
        </w:rPr>
        <w:t>se and care of IV pumps as well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>Knows common disease states and can alert veterinarians when symptoms change or when concerns a</w:t>
      </w:r>
      <w:r w:rsidR="00592712">
        <w:rPr>
          <w:rFonts w:ascii="Arial" w:hAnsi="Arial" w:cs="Arial"/>
        </w:rPr>
        <w:t>rise with hospitalized patients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>Can prepare a patient and the mach</w:t>
      </w:r>
      <w:r w:rsidR="00592712">
        <w:rPr>
          <w:rFonts w:ascii="Arial" w:hAnsi="Arial" w:cs="Arial"/>
        </w:rPr>
        <w:t>ine for an ultrasound procedure</w:t>
      </w:r>
    </w:p>
    <w:p w:rsidR="002D6E11" w:rsidRPr="00592712" w:rsidRDefault="002D6E11" w:rsidP="002D6E11">
      <w:pPr>
        <w:numPr>
          <w:ilvl w:val="0"/>
          <w:numId w:val="4"/>
        </w:numPr>
        <w:rPr>
          <w:rFonts w:ascii="Arial" w:hAnsi="Arial" w:cs="Arial"/>
        </w:rPr>
      </w:pPr>
      <w:r w:rsidRPr="00592712">
        <w:rPr>
          <w:rFonts w:ascii="Arial" w:hAnsi="Arial" w:cs="Arial"/>
        </w:rPr>
        <w:t>Can admit patients following hospital pol</w:t>
      </w:r>
      <w:r w:rsidR="00592712">
        <w:rPr>
          <w:rFonts w:ascii="Arial" w:hAnsi="Arial" w:cs="Arial"/>
        </w:rPr>
        <w:t>icy and doctors written orders.</w:t>
      </w:r>
    </w:p>
    <w:p w:rsidR="00592712" w:rsidRPr="00592712" w:rsidRDefault="002D6E11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92712">
        <w:rPr>
          <w:rFonts w:ascii="Arial" w:hAnsi="Arial" w:cs="Arial"/>
        </w:rPr>
        <w:t xml:space="preserve">Can discharge patients based on the veterinarian’s orders, ensuring that patients are well groomed and in </w:t>
      </w:r>
      <w:r w:rsidR="00592712">
        <w:rPr>
          <w:rFonts w:ascii="Arial" w:hAnsi="Arial" w:cs="Arial"/>
        </w:rPr>
        <w:t>a medically appropriate state</w:t>
      </w:r>
    </w:p>
    <w:p w:rsidR="00592712" w:rsidRPr="00C02B2E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C02B2E">
        <w:rPr>
          <w:rFonts w:ascii="Arial" w:hAnsi="Arial" w:cs="Arial"/>
        </w:rPr>
        <w:t>Cleans equipment and facilities using chemicals and supplies; understands the importance of safety of u</w:t>
      </w:r>
      <w:r>
        <w:rPr>
          <w:rFonts w:ascii="Arial" w:hAnsi="Arial" w:cs="Arial"/>
        </w:rPr>
        <w:t>se of chemicals in our facility</w:t>
      </w:r>
    </w:p>
    <w:p w:rsidR="00592712" w:rsidRPr="00C02B2E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C02B2E">
        <w:rPr>
          <w:rFonts w:ascii="Arial" w:hAnsi="Arial" w:cs="Arial"/>
        </w:rPr>
        <w:t>Maintains the clean</w:t>
      </w:r>
      <w:r>
        <w:rPr>
          <w:rFonts w:ascii="Arial" w:hAnsi="Arial" w:cs="Arial"/>
        </w:rPr>
        <w:t>liness of the hospital each day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22321C">
        <w:rPr>
          <w:rFonts w:ascii="Arial" w:hAnsi="Arial" w:cs="Arial"/>
        </w:rPr>
        <w:t xml:space="preserve">Understands and carries out the </w:t>
      </w:r>
      <w:r w:rsidR="00E337EC">
        <w:rPr>
          <w:rFonts w:ascii="Arial" w:hAnsi="Arial" w:cs="Arial"/>
          <w:b/>
          <w:u w:val="single"/>
        </w:rPr>
        <w:t>daily, weekly and monthly HOSPITAL</w:t>
      </w:r>
      <w:r w:rsidRPr="0022321C">
        <w:rPr>
          <w:rFonts w:ascii="Arial" w:hAnsi="Arial" w:cs="Arial"/>
          <w:b/>
          <w:u w:val="single"/>
        </w:rPr>
        <w:t xml:space="preserve"> list</w:t>
      </w:r>
      <w:r w:rsidRPr="0022321C">
        <w:rPr>
          <w:rFonts w:ascii="Arial" w:hAnsi="Arial" w:cs="Arial"/>
        </w:rPr>
        <w:t xml:space="preserve"> to maintain the hospital cleanliness, the equipment, and overall appearance of the hospital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22321C">
        <w:rPr>
          <w:rFonts w:ascii="Arial" w:hAnsi="Arial" w:cs="Arial"/>
        </w:rPr>
        <w:t>Understands and carries out oral and written directions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22321C">
        <w:rPr>
          <w:rFonts w:ascii="Arial" w:hAnsi="Arial" w:cs="Arial"/>
        </w:rPr>
        <w:t>Maintains positive, cooperative relationships with other employees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hAnsi="Arial" w:cs="Arial"/>
        </w:rPr>
        <w:t>Performs other duties as assigned including assisting in other areas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Demonstrated desire and ability to learn from mistakes and not repeat them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Demonstrated ability to multi-task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Professional appearance and attitude at all times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Demonstrated ability to learn new skills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Demonstrated ability to work as an effective Medical Team Member</w:t>
      </w:r>
    </w:p>
    <w:p w:rsidR="00592712" w:rsidRPr="0022321C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Dependable transportation and the ability to show up for work on time, without exception</w:t>
      </w:r>
    </w:p>
    <w:p w:rsidR="00592712" w:rsidRPr="00592712" w:rsidRDefault="00592712" w:rsidP="00592712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22321C">
        <w:rPr>
          <w:rFonts w:ascii="Arial" w:eastAsiaTheme="minorHAnsi" w:hAnsi="Arial" w:cs="Arial"/>
        </w:rPr>
        <w:t>An appreciation and respect for the diversity of the clients and patients we serve</w:t>
      </w:r>
    </w:p>
    <w:p w:rsidR="00592712" w:rsidRPr="00C02B2E" w:rsidRDefault="00592712" w:rsidP="00592712">
      <w:pPr>
        <w:numPr>
          <w:ilvl w:val="0"/>
          <w:numId w:val="4"/>
        </w:numPr>
        <w:rPr>
          <w:rFonts w:ascii="Arial" w:hAnsi="Arial" w:cs="Arial"/>
        </w:rPr>
      </w:pPr>
      <w:r w:rsidRPr="00C02B2E">
        <w:rPr>
          <w:rFonts w:ascii="Arial" w:hAnsi="Arial" w:cs="Arial"/>
        </w:rPr>
        <w:t>Maintains the grounds of the property including waste disposal, light maintenance of landscape upkeep a</w:t>
      </w:r>
      <w:r>
        <w:rPr>
          <w:rFonts w:ascii="Arial" w:hAnsi="Arial" w:cs="Arial"/>
        </w:rPr>
        <w:t>nd general building maintenance if needed</w:t>
      </w:r>
    </w:p>
    <w:p w:rsidR="00693972" w:rsidRPr="00592712" w:rsidRDefault="00693972" w:rsidP="00693972">
      <w:pPr>
        <w:rPr>
          <w:rFonts w:ascii="Arial" w:hAnsi="Arial" w:cs="Arial"/>
        </w:rPr>
      </w:pPr>
    </w:p>
    <w:p w:rsidR="00693972" w:rsidRPr="00C00A96" w:rsidRDefault="00693972" w:rsidP="00693972">
      <w:pPr>
        <w:rPr>
          <w:rFonts w:ascii="Arial" w:hAnsi="Arial" w:cs="Arial"/>
          <w:sz w:val="22"/>
          <w:szCs w:val="22"/>
        </w:rPr>
      </w:pPr>
    </w:p>
    <w:sectPr w:rsidR="00693972" w:rsidRPr="00C00A96" w:rsidSect="00A00EF5">
      <w:headerReference w:type="default" r:id="rId9"/>
      <w:footerReference w:type="default" r:id="rId10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E8" w:rsidRDefault="00E754E8" w:rsidP="006351D0">
      <w:r>
        <w:separator/>
      </w:r>
    </w:p>
  </w:endnote>
  <w:endnote w:type="continuationSeparator" w:id="0">
    <w:p w:rsidR="00E754E8" w:rsidRDefault="00E754E8" w:rsidP="0063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11" w:rsidRPr="00592712" w:rsidRDefault="002D6E11" w:rsidP="006351D0">
    <w:pPr>
      <w:pStyle w:val="Footer"/>
      <w:jc w:val="center"/>
      <w:rPr>
        <w:rFonts w:ascii="Arial" w:hAnsi="Arial" w:cs="Arial"/>
      </w:rPr>
    </w:pPr>
  </w:p>
  <w:p w:rsidR="002D6E11" w:rsidRPr="00592712" w:rsidRDefault="002D6E11" w:rsidP="002D6E11">
    <w:pPr>
      <w:pStyle w:val="Footer"/>
      <w:jc w:val="right"/>
      <w:rPr>
        <w:rFonts w:ascii="Arial" w:hAnsi="Arial" w:cs="Arial"/>
      </w:rPr>
    </w:pPr>
    <w:r w:rsidRPr="00592712">
      <w:rPr>
        <w:rFonts w:ascii="Arial" w:hAnsi="Arial" w:cs="Arial"/>
      </w:rPr>
      <w:t xml:space="preserve">Updated May </w:t>
    </w:r>
    <w:r w:rsidR="00592712">
      <w:rPr>
        <w:rFonts w:ascii="Arial" w:hAnsi="Arial" w:cs="Arial"/>
      </w:rPr>
      <w:t>1, 2019</w:t>
    </w:r>
  </w:p>
  <w:p w:rsidR="006351D0" w:rsidRPr="00592712" w:rsidRDefault="006351D0" w:rsidP="006351D0">
    <w:pPr>
      <w:pStyle w:val="Footer"/>
      <w:jc w:val="center"/>
      <w:rPr>
        <w:rFonts w:ascii="Arial" w:hAnsi="Arial" w:cs="Arial"/>
      </w:rPr>
    </w:pPr>
    <w:r w:rsidRPr="00592712">
      <w:rPr>
        <w:rFonts w:ascii="Arial" w:hAnsi="Arial" w:cs="Arial"/>
      </w:rPr>
      <w:t>400 N. McLean Blvd South Elgin, IL 60177</w:t>
    </w:r>
  </w:p>
  <w:p w:rsidR="006351D0" w:rsidRPr="00592712" w:rsidRDefault="006351D0" w:rsidP="006351D0">
    <w:pPr>
      <w:pStyle w:val="Footer"/>
      <w:jc w:val="center"/>
      <w:rPr>
        <w:rFonts w:ascii="Arial" w:hAnsi="Arial" w:cs="Arial"/>
      </w:rPr>
    </w:pPr>
    <w:r w:rsidRPr="00592712">
      <w:rPr>
        <w:rFonts w:ascii="Arial" w:hAnsi="Arial" w:cs="Arial"/>
      </w:rPr>
      <w:t>847-697-4066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E8" w:rsidRDefault="00E754E8" w:rsidP="006351D0">
      <w:r>
        <w:separator/>
      </w:r>
    </w:p>
  </w:footnote>
  <w:footnote w:type="continuationSeparator" w:id="0">
    <w:p w:rsidR="00E754E8" w:rsidRDefault="00E754E8" w:rsidP="0063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D0" w:rsidRPr="00C00A96" w:rsidRDefault="00C00A96" w:rsidP="006351D0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6B4BE24" wp14:editId="0EEF5541">
          <wp:simplePos x="0" y="0"/>
          <wp:positionH relativeFrom="column">
            <wp:posOffset>-247650</wp:posOffset>
          </wp:positionH>
          <wp:positionV relativeFrom="paragraph">
            <wp:posOffset>-342900</wp:posOffset>
          </wp:positionV>
          <wp:extent cx="950595" cy="895985"/>
          <wp:effectExtent l="0" t="0" r="0" b="0"/>
          <wp:wrapThrough wrapText="bothSides">
            <wp:wrapPolygon edited="0">
              <wp:start x="6926" y="0"/>
              <wp:lineTo x="433" y="6429"/>
              <wp:lineTo x="866" y="15614"/>
              <wp:lineTo x="5627" y="20666"/>
              <wp:lineTo x="6493" y="21125"/>
              <wp:lineTo x="9523" y="21125"/>
              <wp:lineTo x="12553" y="20666"/>
              <wp:lineTo x="20778" y="16074"/>
              <wp:lineTo x="20778" y="4133"/>
              <wp:lineTo x="16449" y="918"/>
              <wp:lineTo x="9523" y="0"/>
              <wp:lineTo x="692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c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1D0" w:rsidRPr="00C00A96">
      <w:rPr>
        <w:rFonts w:ascii="Arial" w:hAnsi="Arial" w:cs="Arial"/>
        <w:sz w:val="36"/>
        <w:szCs w:val="36"/>
      </w:rPr>
      <w:t xml:space="preserve">Cleveland Veterinary Clinic </w:t>
    </w:r>
  </w:p>
  <w:p w:rsidR="002D6E11" w:rsidRPr="00A40D19" w:rsidRDefault="002D6E11" w:rsidP="006351D0">
    <w:pPr>
      <w:pStyle w:val="Header"/>
      <w:jc w:val="center"/>
      <w:rPr>
        <w:sz w:val="30"/>
        <w:szCs w:val="30"/>
      </w:rPr>
    </w:pPr>
  </w:p>
  <w:p w:rsidR="006351D0" w:rsidRDefault="00635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991"/>
    <w:multiLevelType w:val="hybridMultilevel"/>
    <w:tmpl w:val="4B7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F2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943385"/>
    <w:multiLevelType w:val="hybridMultilevel"/>
    <w:tmpl w:val="46F46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A21A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A4D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64F5FC9"/>
    <w:multiLevelType w:val="hybridMultilevel"/>
    <w:tmpl w:val="2BFA8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900DE"/>
    <w:multiLevelType w:val="hybridMultilevel"/>
    <w:tmpl w:val="D0BEA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A7AF2"/>
    <w:multiLevelType w:val="hybridMultilevel"/>
    <w:tmpl w:val="C6B6C2D8"/>
    <w:lvl w:ilvl="0" w:tplc="F12A8BD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0"/>
    <w:rsid w:val="002D6E11"/>
    <w:rsid w:val="002E1BA5"/>
    <w:rsid w:val="0046774D"/>
    <w:rsid w:val="004B607F"/>
    <w:rsid w:val="004F572F"/>
    <w:rsid w:val="00592712"/>
    <w:rsid w:val="005D311C"/>
    <w:rsid w:val="00615C92"/>
    <w:rsid w:val="006351D0"/>
    <w:rsid w:val="00693972"/>
    <w:rsid w:val="006F6FBE"/>
    <w:rsid w:val="008238AC"/>
    <w:rsid w:val="008377A9"/>
    <w:rsid w:val="008B428F"/>
    <w:rsid w:val="00903C5A"/>
    <w:rsid w:val="0090460B"/>
    <w:rsid w:val="009170D9"/>
    <w:rsid w:val="00973F99"/>
    <w:rsid w:val="00A00EF5"/>
    <w:rsid w:val="00A40D19"/>
    <w:rsid w:val="00B524EC"/>
    <w:rsid w:val="00C00A96"/>
    <w:rsid w:val="00E337EC"/>
    <w:rsid w:val="00E754E8"/>
    <w:rsid w:val="00F85416"/>
    <w:rsid w:val="00F91965"/>
    <w:rsid w:val="00F9305D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6E11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6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D0"/>
  </w:style>
  <w:style w:type="paragraph" w:styleId="Footer">
    <w:name w:val="footer"/>
    <w:basedOn w:val="Normal"/>
    <w:link w:val="Foot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D0"/>
  </w:style>
  <w:style w:type="paragraph" w:styleId="BalloonText">
    <w:name w:val="Balloon Text"/>
    <w:basedOn w:val="Normal"/>
    <w:link w:val="BalloonTextChar"/>
    <w:uiPriority w:val="99"/>
    <w:semiHidden/>
    <w:unhideWhenUsed/>
    <w:rsid w:val="0063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0"/>
    <w:rPr>
      <w:rFonts w:ascii="Tahoma" w:hAnsi="Tahoma" w:cs="Tahoma"/>
      <w:sz w:val="16"/>
      <w:szCs w:val="16"/>
    </w:rPr>
  </w:style>
  <w:style w:type="paragraph" w:customStyle="1" w:styleId="BodyA">
    <w:name w:val="Body A"/>
    <w:rsid w:val="00A40D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0E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D6E1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D6E11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D6E11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D6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1D0"/>
  </w:style>
  <w:style w:type="paragraph" w:styleId="Footer">
    <w:name w:val="footer"/>
    <w:basedOn w:val="Normal"/>
    <w:link w:val="FooterChar"/>
    <w:uiPriority w:val="99"/>
    <w:unhideWhenUsed/>
    <w:rsid w:val="0063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1D0"/>
  </w:style>
  <w:style w:type="paragraph" w:styleId="BalloonText">
    <w:name w:val="Balloon Text"/>
    <w:basedOn w:val="Normal"/>
    <w:link w:val="BalloonTextChar"/>
    <w:uiPriority w:val="99"/>
    <w:semiHidden/>
    <w:unhideWhenUsed/>
    <w:rsid w:val="0063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D0"/>
    <w:rPr>
      <w:rFonts w:ascii="Tahoma" w:hAnsi="Tahoma" w:cs="Tahoma"/>
      <w:sz w:val="16"/>
      <w:szCs w:val="16"/>
    </w:rPr>
  </w:style>
  <w:style w:type="paragraph" w:customStyle="1" w:styleId="BodyA">
    <w:name w:val="Body A"/>
    <w:rsid w:val="00A40D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00E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D6E11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D6E1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CEAA-61AD-4323-B1A0-B86C8F8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7</cp:revision>
  <cp:lastPrinted>2017-08-07T15:49:00Z</cp:lastPrinted>
  <dcterms:created xsi:type="dcterms:W3CDTF">2015-05-26T16:50:00Z</dcterms:created>
  <dcterms:modified xsi:type="dcterms:W3CDTF">2023-09-11T19:08:00Z</dcterms:modified>
</cp:coreProperties>
</file>